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F72C" w14:textId="61E59256" w:rsidR="009E7D73" w:rsidRPr="007D737A" w:rsidRDefault="007D65D5" w:rsidP="008D36D1">
      <w:pPr>
        <w:jc w:val="right"/>
        <w:rPr>
          <w:rStyle w:val="ui-provider"/>
          <w:rFonts w:cstheme="minorHAnsi"/>
          <w:b/>
          <w:sz w:val="24"/>
          <w:szCs w:val="24"/>
        </w:rPr>
      </w:pPr>
      <w:r w:rsidRPr="007D737A">
        <w:rPr>
          <w:rFonts w:cstheme="minorHAnsi"/>
          <w:b/>
          <w:sz w:val="24"/>
          <w:szCs w:val="24"/>
        </w:rPr>
        <w:t>2</w:t>
      </w:r>
      <w:r w:rsidR="00A301AD">
        <w:rPr>
          <w:rFonts w:cstheme="minorHAnsi"/>
          <w:b/>
          <w:sz w:val="24"/>
          <w:szCs w:val="24"/>
        </w:rPr>
        <w:t>6</w:t>
      </w:r>
      <w:r w:rsidR="00D3659F" w:rsidRPr="007D737A">
        <w:rPr>
          <w:rFonts w:cstheme="minorHAnsi"/>
          <w:b/>
          <w:sz w:val="24"/>
          <w:szCs w:val="24"/>
        </w:rPr>
        <w:t>.1</w:t>
      </w:r>
      <w:r w:rsidR="00D04A5B" w:rsidRPr="007D737A">
        <w:rPr>
          <w:rFonts w:cstheme="minorHAnsi"/>
          <w:b/>
          <w:sz w:val="24"/>
          <w:szCs w:val="24"/>
        </w:rPr>
        <w:t>1</w:t>
      </w:r>
      <w:r w:rsidR="00D3659F" w:rsidRPr="007D737A">
        <w:rPr>
          <w:rFonts w:cstheme="minorHAnsi"/>
          <w:b/>
          <w:sz w:val="24"/>
          <w:szCs w:val="24"/>
        </w:rPr>
        <w:t>.2024</w:t>
      </w:r>
    </w:p>
    <w:p w14:paraId="48698DC5" w14:textId="17C2A3D7" w:rsidR="00D04A5B" w:rsidRPr="007D737A" w:rsidRDefault="00D04A5B" w:rsidP="00463F7E">
      <w:pPr>
        <w:jc w:val="center"/>
        <w:rPr>
          <w:rFonts w:eastAsia="Times New Roman" w:cstheme="minorHAnsi"/>
          <w:b/>
          <w:bCs/>
          <w:sz w:val="28"/>
          <w:szCs w:val="28"/>
          <w:lang w:eastAsia="tr-TR"/>
        </w:rPr>
      </w:pPr>
      <w:bookmarkStart w:id="0" w:name="_Hlk182577593"/>
      <w:r w:rsidRPr="007D737A">
        <w:rPr>
          <w:rFonts w:eastAsia="Times New Roman" w:cstheme="minorHAnsi"/>
          <w:b/>
          <w:bCs/>
          <w:sz w:val="28"/>
          <w:szCs w:val="28"/>
          <w:lang w:eastAsia="tr-TR"/>
        </w:rPr>
        <w:t xml:space="preserve">Yeşim Grup’tan </w:t>
      </w:r>
      <w:r w:rsidR="00463F7E" w:rsidRPr="007D737A">
        <w:rPr>
          <w:rFonts w:eastAsia="Times New Roman" w:cstheme="minorHAnsi"/>
          <w:b/>
          <w:bCs/>
          <w:sz w:val="28"/>
          <w:szCs w:val="28"/>
          <w:lang w:eastAsia="tr-TR"/>
        </w:rPr>
        <w:t>t</w:t>
      </w:r>
      <w:r w:rsidRPr="007D737A">
        <w:rPr>
          <w:rFonts w:eastAsia="Times New Roman" w:cstheme="minorHAnsi"/>
          <w:b/>
          <w:bCs/>
          <w:sz w:val="28"/>
          <w:szCs w:val="28"/>
          <w:lang w:eastAsia="tr-TR"/>
        </w:rPr>
        <w:t xml:space="preserve">oplumsal </w:t>
      </w:r>
      <w:r w:rsidR="00463F7E" w:rsidRPr="007D737A">
        <w:rPr>
          <w:rFonts w:eastAsia="Times New Roman" w:cstheme="minorHAnsi"/>
          <w:b/>
          <w:bCs/>
          <w:sz w:val="28"/>
          <w:szCs w:val="28"/>
          <w:lang w:eastAsia="tr-TR"/>
        </w:rPr>
        <w:t>c</w:t>
      </w:r>
      <w:r w:rsidRPr="007D737A">
        <w:rPr>
          <w:rFonts w:eastAsia="Times New Roman" w:cstheme="minorHAnsi"/>
          <w:b/>
          <w:bCs/>
          <w:sz w:val="28"/>
          <w:szCs w:val="28"/>
          <w:lang w:eastAsia="tr-TR"/>
        </w:rPr>
        <w:t xml:space="preserve">insiyet </w:t>
      </w:r>
      <w:r w:rsidR="00463F7E" w:rsidRPr="007D737A">
        <w:rPr>
          <w:rFonts w:eastAsia="Times New Roman" w:cstheme="minorHAnsi"/>
          <w:b/>
          <w:bCs/>
          <w:sz w:val="28"/>
          <w:szCs w:val="28"/>
          <w:lang w:eastAsia="tr-TR"/>
        </w:rPr>
        <w:t>e</w:t>
      </w:r>
      <w:r w:rsidRPr="007D737A">
        <w:rPr>
          <w:rFonts w:eastAsia="Times New Roman" w:cstheme="minorHAnsi"/>
          <w:b/>
          <w:bCs/>
          <w:sz w:val="28"/>
          <w:szCs w:val="28"/>
          <w:lang w:eastAsia="tr-TR"/>
        </w:rPr>
        <w:t xml:space="preserve">şitliğine </w:t>
      </w:r>
      <w:r w:rsidR="00463F7E" w:rsidRPr="007D737A">
        <w:rPr>
          <w:rFonts w:eastAsia="Times New Roman" w:cstheme="minorHAnsi"/>
          <w:b/>
          <w:bCs/>
          <w:sz w:val="28"/>
          <w:szCs w:val="28"/>
          <w:lang w:eastAsia="tr-TR"/>
        </w:rPr>
        <w:t>g</w:t>
      </w:r>
      <w:r w:rsidRPr="007D737A">
        <w:rPr>
          <w:rFonts w:eastAsia="Times New Roman" w:cstheme="minorHAnsi"/>
          <w:b/>
          <w:bCs/>
          <w:sz w:val="28"/>
          <w:szCs w:val="28"/>
          <w:lang w:eastAsia="tr-TR"/>
        </w:rPr>
        <w:t xml:space="preserve">üçlü </w:t>
      </w:r>
      <w:r w:rsidR="00463F7E" w:rsidRPr="007D737A">
        <w:rPr>
          <w:rFonts w:eastAsia="Times New Roman" w:cstheme="minorHAnsi"/>
          <w:b/>
          <w:bCs/>
          <w:sz w:val="28"/>
          <w:szCs w:val="28"/>
          <w:lang w:eastAsia="tr-TR"/>
        </w:rPr>
        <w:t>v</w:t>
      </w:r>
      <w:r w:rsidRPr="007D737A">
        <w:rPr>
          <w:rFonts w:eastAsia="Times New Roman" w:cstheme="minorHAnsi"/>
          <w:b/>
          <w:bCs/>
          <w:sz w:val="28"/>
          <w:szCs w:val="28"/>
          <w:lang w:eastAsia="tr-TR"/>
        </w:rPr>
        <w:t>urgu</w:t>
      </w:r>
    </w:p>
    <w:p w14:paraId="407C4978" w14:textId="30D5AD99" w:rsidR="00D04A5B" w:rsidRPr="007D737A" w:rsidRDefault="00D04A5B" w:rsidP="00463F7E">
      <w:pPr>
        <w:jc w:val="center"/>
        <w:rPr>
          <w:b/>
          <w:bCs/>
          <w:sz w:val="24"/>
          <w:szCs w:val="24"/>
        </w:rPr>
      </w:pPr>
      <w:r w:rsidRPr="007D737A">
        <w:rPr>
          <w:b/>
          <w:bCs/>
          <w:sz w:val="24"/>
          <w:szCs w:val="24"/>
        </w:rPr>
        <w:t xml:space="preserve">Kadınların ekonomik hayata katılımını artırmayı ve toplumsal farkındalık oluşturmayı hedefleyen Yeşim Grup, </w:t>
      </w:r>
      <w:r w:rsidR="00EA34B5">
        <w:rPr>
          <w:b/>
          <w:bCs/>
          <w:sz w:val="24"/>
          <w:szCs w:val="24"/>
        </w:rPr>
        <w:t>“</w:t>
      </w:r>
      <w:r w:rsidR="00F74F06" w:rsidRPr="00F74F06">
        <w:rPr>
          <w:b/>
          <w:bCs/>
          <w:sz w:val="24"/>
          <w:szCs w:val="24"/>
        </w:rPr>
        <w:t>25 Kasım Kadına Yönelik Şiddete Karşı Uluslararası Mücadele Günü</w:t>
      </w:r>
      <w:r w:rsidR="00EA34B5">
        <w:rPr>
          <w:b/>
          <w:bCs/>
          <w:sz w:val="24"/>
          <w:szCs w:val="24"/>
        </w:rPr>
        <w:t>”</w:t>
      </w:r>
      <w:r w:rsidR="00F74F06" w:rsidRPr="00F74F06">
        <w:rPr>
          <w:b/>
          <w:bCs/>
          <w:sz w:val="24"/>
          <w:szCs w:val="24"/>
        </w:rPr>
        <w:t xml:space="preserve"> kapsamında </w:t>
      </w:r>
      <w:r w:rsidRPr="007D737A">
        <w:rPr>
          <w:b/>
          <w:bCs/>
          <w:sz w:val="24"/>
          <w:szCs w:val="24"/>
        </w:rPr>
        <w:t>COS</w:t>
      </w:r>
      <w:r w:rsidR="00F74F06">
        <w:rPr>
          <w:b/>
          <w:bCs/>
          <w:sz w:val="24"/>
          <w:szCs w:val="24"/>
        </w:rPr>
        <w:t xml:space="preserve"> markası</w:t>
      </w:r>
      <w:r w:rsidRPr="007D737A">
        <w:rPr>
          <w:b/>
          <w:bCs/>
          <w:sz w:val="24"/>
          <w:szCs w:val="24"/>
        </w:rPr>
        <w:t xml:space="preserve"> ve Yanındayız Derneği iş birliğiyle düzenlediği geniş katılımlı seminerle bu alandaki kararlılığını bir kez daha ortaya koydu.</w:t>
      </w:r>
    </w:p>
    <w:p w14:paraId="7B1B4FF1" w14:textId="5F1CC4D6" w:rsidR="00D04A5B" w:rsidRPr="007D737A" w:rsidRDefault="00D04A5B" w:rsidP="00CD5FB6">
      <w:pPr>
        <w:jc w:val="both"/>
        <w:rPr>
          <w:sz w:val="24"/>
          <w:szCs w:val="24"/>
        </w:rPr>
      </w:pPr>
      <w:r w:rsidRPr="007D737A">
        <w:rPr>
          <w:rFonts w:eastAsia="Times New Roman" w:cstheme="minorHAnsi"/>
          <w:sz w:val="24"/>
          <w:szCs w:val="24"/>
          <w:lang w:eastAsia="tr-TR"/>
        </w:rPr>
        <w:t xml:space="preserve">Toplumsal cinsiyet eşitliği </w:t>
      </w:r>
      <w:r w:rsidR="007D737A" w:rsidRPr="007D737A">
        <w:rPr>
          <w:rFonts w:eastAsia="Times New Roman" w:cstheme="minorHAnsi"/>
          <w:sz w:val="24"/>
          <w:szCs w:val="24"/>
          <w:lang w:eastAsia="tr-TR"/>
        </w:rPr>
        <w:t>alanındak</w:t>
      </w:r>
      <w:r w:rsidRPr="007D737A">
        <w:rPr>
          <w:rFonts w:eastAsia="Times New Roman" w:cstheme="minorHAnsi"/>
          <w:sz w:val="24"/>
          <w:szCs w:val="24"/>
          <w:lang w:eastAsia="tr-TR"/>
        </w:rPr>
        <w:t xml:space="preserve">i çalışmalarıyla sektörde öncü bir konuma sahip olan Yeşim Grup, </w:t>
      </w:r>
      <w:r w:rsidR="00156E96">
        <w:rPr>
          <w:rFonts w:eastAsia="Times New Roman" w:cstheme="minorHAnsi"/>
          <w:sz w:val="24"/>
          <w:szCs w:val="24"/>
          <w:lang w:eastAsia="tr-TR"/>
        </w:rPr>
        <w:t>“</w:t>
      </w:r>
      <w:r w:rsidR="00F62A00" w:rsidRPr="00F62A00">
        <w:rPr>
          <w:rFonts w:eastAsia="Times New Roman" w:cstheme="minorHAnsi"/>
          <w:sz w:val="24"/>
          <w:szCs w:val="24"/>
          <w:lang w:eastAsia="tr-TR"/>
        </w:rPr>
        <w:t>25 Kasım Kadına Yönelik Şiddete Karşı Uluslararası Mücadele Günü</w:t>
      </w:r>
      <w:r w:rsidR="00156E96">
        <w:rPr>
          <w:rFonts w:eastAsia="Times New Roman" w:cstheme="minorHAnsi"/>
          <w:sz w:val="24"/>
          <w:szCs w:val="24"/>
          <w:lang w:eastAsia="tr-TR"/>
        </w:rPr>
        <w:t>”</w:t>
      </w:r>
      <w:r w:rsidR="00F62A00" w:rsidRPr="00F62A00">
        <w:rPr>
          <w:rFonts w:eastAsia="Times New Roman" w:cstheme="minorHAnsi"/>
          <w:sz w:val="24"/>
          <w:szCs w:val="24"/>
          <w:lang w:eastAsia="tr-TR"/>
        </w:rPr>
        <w:t xml:space="preserve"> kapsamında </w:t>
      </w:r>
      <w:r w:rsidR="0098260B" w:rsidRPr="007D737A">
        <w:rPr>
          <w:sz w:val="24"/>
          <w:szCs w:val="24"/>
        </w:rPr>
        <w:t xml:space="preserve">COS </w:t>
      </w:r>
      <w:r w:rsidR="00F62A00">
        <w:rPr>
          <w:sz w:val="24"/>
          <w:szCs w:val="24"/>
        </w:rPr>
        <w:t xml:space="preserve">markası </w:t>
      </w:r>
      <w:r w:rsidR="0098260B" w:rsidRPr="007D737A">
        <w:rPr>
          <w:sz w:val="24"/>
          <w:szCs w:val="24"/>
        </w:rPr>
        <w:t xml:space="preserve">ve Yanındayız Derneği iş birliğiyle “Toplumsal Dönüşüme Katkı: Taciz ve Şiddet Farkındalığı” temasıyla </w:t>
      </w:r>
      <w:r w:rsidR="00F74F06">
        <w:rPr>
          <w:rFonts w:cstheme="minorHAnsi"/>
          <w:sz w:val="24"/>
          <w:szCs w:val="24"/>
        </w:rPr>
        <w:t>yaklaşık 120 kişinin katıldığı</w:t>
      </w:r>
      <w:r w:rsidR="00F74F06" w:rsidRPr="007D737A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7D737A">
        <w:rPr>
          <w:rFonts w:eastAsia="Times New Roman" w:cstheme="minorHAnsi"/>
          <w:sz w:val="24"/>
          <w:szCs w:val="24"/>
          <w:lang w:eastAsia="tr-TR"/>
        </w:rPr>
        <w:t>kapsamlı bir etkinlik düzenledi</w:t>
      </w:r>
      <w:r w:rsidRPr="007D737A">
        <w:rPr>
          <w:sz w:val="24"/>
          <w:szCs w:val="24"/>
        </w:rPr>
        <w:t xml:space="preserve">. </w:t>
      </w:r>
      <w:r w:rsidR="0098260B">
        <w:rPr>
          <w:rFonts w:eastAsia="Times New Roman" w:cstheme="minorHAnsi"/>
          <w:sz w:val="24"/>
          <w:szCs w:val="24"/>
          <w:lang w:eastAsia="tr-TR"/>
        </w:rPr>
        <w:t>B</w:t>
      </w:r>
      <w:r w:rsidR="0098260B" w:rsidRPr="007D737A">
        <w:rPr>
          <w:rFonts w:eastAsia="Times New Roman" w:cstheme="minorHAnsi"/>
          <w:sz w:val="24"/>
          <w:szCs w:val="24"/>
          <w:lang w:eastAsia="tr-TR"/>
        </w:rPr>
        <w:t xml:space="preserve">u konudaki farkındalığı artırmaya yönelik </w:t>
      </w:r>
      <w:r w:rsidR="0098260B">
        <w:rPr>
          <w:sz w:val="24"/>
          <w:szCs w:val="24"/>
        </w:rPr>
        <w:t>düzenlenen</w:t>
      </w:r>
      <w:r w:rsidR="00DA3D1C" w:rsidRPr="007D737A">
        <w:rPr>
          <w:sz w:val="24"/>
          <w:szCs w:val="24"/>
        </w:rPr>
        <w:t xml:space="preserve"> etkinli</w:t>
      </w:r>
      <w:r w:rsidR="009576F8">
        <w:rPr>
          <w:sz w:val="24"/>
          <w:szCs w:val="24"/>
        </w:rPr>
        <w:t>ğe t</w:t>
      </w:r>
      <w:r w:rsidR="009576F8" w:rsidRPr="007D737A">
        <w:rPr>
          <w:sz w:val="24"/>
          <w:szCs w:val="24"/>
        </w:rPr>
        <w:t xml:space="preserve">oplumsal cinsiyet eşitliği </w:t>
      </w:r>
      <w:r w:rsidR="009576F8">
        <w:rPr>
          <w:sz w:val="24"/>
          <w:szCs w:val="24"/>
        </w:rPr>
        <w:t>alanınd</w:t>
      </w:r>
      <w:r w:rsidR="009576F8" w:rsidRPr="007D737A">
        <w:rPr>
          <w:sz w:val="24"/>
          <w:szCs w:val="24"/>
        </w:rPr>
        <w:t xml:space="preserve">a kapsamlı çalışmalar yürüten </w:t>
      </w:r>
      <w:r w:rsidR="00F62A00">
        <w:rPr>
          <w:sz w:val="24"/>
          <w:szCs w:val="24"/>
        </w:rPr>
        <w:t xml:space="preserve">Eğitmen </w:t>
      </w:r>
      <w:r w:rsidR="009576F8" w:rsidRPr="007D737A">
        <w:rPr>
          <w:sz w:val="24"/>
          <w:szCs w:val="24"/>
        </w:rPr>
        <w:t>Olcayto Ezgin</w:t>
      </w:r>
      <w:r w:rsidR="009576F8">
        <w:rPr>
          <w:sz w:val="24"/>
          <w:szCs w:val="24"/>
        </w:rPr>
        <w:t xml:space="preserve"> konuk oldu.</w:t>
      </w:r>
      <w:r w:rsidR="00DA3D1C" w:rsidRPr="007D737A">
        <w:rPr>
          <w:sz w:val="24"/>
          <w:szCs w:val="24"/>
        </w:rPr>
        <w:t xml:space="preserve"> </w:t>
      </w:r>
      <w:r w:rsidR="009576F8" w:rsidRPr="007D737A">
        <w:rPr>
          <w:sz w:val="24"/>
          <w:szCs w:val="24"/>
        </w:rPr>
        <w:t>Yeşim Grup çalışanlarının yanı sıra paydaşların ve tedarikçi firmaların temsilcileri</w:t>
      </w:r>
      <w:r w:rsidR="009576F8">
        <w:rPr>
          <w:sz w:val="24"/>
          <w:szCs w:val="24"/>
        </w:rPr>
        <w:t>nin de</w:t>
      </w:r>
      <w:r w:rsidR="009576F8" w:rsidRPr="007D737A">
        <w:rPr>
          <w:sz w:val="24"/>
          <w:szCs w:val="24"/>
        </w:rPr>
        <w:t xml:space="preserve"> </w:t>
      </w:r>
      <w:r w:rsidR="009576F8">
        <w:rPr>
          <w:sz w:val="24"/>
          <w:szCs w:val="24"/>
        </w:rPr>
        <w:t xml:space="preserve">katıldığı seminerde Ezgin, </w:t>
      </w:r>
      <w:r w:rsidR="00B8302B" w:rsidRPr="007D737A">
        <w:rPr>
          <w:sz w:val="24"/>
          <w:szCs w:val="24"/>
        </w:rPr>
        <w:t>bilgi ve</w:t>
      </w:r>
      <w:r w:rsidR="009576F8">
        <w:rPr>
          <w:sz w:val="24"/>
          <w:szCs w:val="24"/>
        </w:rPr>
        <w:t xml:space="preserve"> </w:t>
      </w:r>
      <w:r w:rsidR="00B8302B" w:rsidRPr="007D737A">
        <w:rPr>
          <w:sz w:val="24"/>
          <w:szCs w:val="24"/>
        </w:rPr>
        <w:t>deneyimlerini</w:t>
      </w:r>
      <w:r w:rsidR="009576F8">
        <w:rPr>
          <w:sz w:val="24"/>
          <w:szCs w:val="24"/>
        </w:rPr>
        <w:t xml:space="preserve"> katılımcılarla</w:t>
      </w:r>
      <w:r w:rsidR="00B8302B" w:rsidRPr="007D737A">
        <w:rPr>
          <w:sz w:val="24"/>
          <w:szCs w:val="24"/>
        </w:rPr>
        <w:t xml:space="preserve"> paylaştı</w:t>
      </w:r>
      <w:r w:rsidR="00DA3D1C" w:rsidRPr="007D737A">
        <w:rPr>
          <w:rFonts w:cstheme="minorHAnsi"/>
          <w:sz w:val="24"/>
          <w:szCs w:val="24"/>
        </w:rPr>
        <w:t>.</w:t>
      </w:r>
      <w:r w:rsidRPr="007D737A">
        <w:rPr>
          <w:rFonts w:cstheme="minorHAnsi"/>
          <w:sz w:val="24"/>
          <w:szCs w:val="24"/>
        </w:rPr>
        <w:t xml:space="preserve"> </w:t>
      </w:r>
    </w:p>
    <w:p w14:paraId="61D6B81A" w14:textId="72B2925F" w:rsidR="00D04A5B" w:rsidRPr="007D737A" w:rsidRDefault="00D04A5B" w:rsidP="00CD5FB6">
      <w:pPr>
        <w:jc w:val="both"/>
        <w:rPr>
          <w:sz w:val="24"/>
          <w:szCs w:val="24"/>
        </w:rPr>
      </w:pPr>
      <w:r w:rsidRPr="007D737A">
        <w:rPr>
          <w:sz w:val="24"/>
          <w:szCs w:val="24"/>
        </w:rPr>
        <w:t xml:space="preserve">Etkinliğin açılış konuşmasını yapan Yeşim Grup Kurumsal İletişim Direktörü Dilek Cesur, </w:t>
      </w:r>
      <w:r w:rsidR="00F74F06" w:rsidRPr="007D737A">
        <w:rPr>
          <w:sz w:val="24"/>
          <w:szCs w:val="24"/>
        </w:rPr>
        <w:t>toplumsal cinsiyet eşitliğini Yeşim Grup’un temel değerlerinden biri olarak benimsediklerini</w:t>
      </w:r>
      <w:r w:rsidR="00F74F06">
        <w:rPr>
          <w:sz w:val="24"/>
          <w:szCs w:val="24"/>
        </w:rPr>
        <w:t xml:space="preserve"> belirterek her yıl </w:t>
      </w:r>
      <w:r w:rsidR="00EA34B5">
        <w:rPr>
          <w:sz w:val="24"/>
          <w:szCs w:val="24"/>
        </w:rPr>
        <w:t>“</w:t>
      </w:r>
      <w:r w:rsidR="00F74F06" w:rsidRPr="00F62A00">
        <w:rPr>
          <w:rFonts w:eastAsia="Times New Roman" w:cstheme="minorHAnsi"/>
          <w:sz w:val="24"/>
          <w:szCs w:val="24"/>
          <w:lang w:eastAsia="tr-TR"/>
        </w:rPr>
        <w:t>25 Kasım Kadına Yönelik Şiddete Karşı Uluslararası Mücadele Günü</w:t>
      </w:r>
      <w:r w:rsidR="00EA34B5">
        <w:rPr>
          <w:rFonts w:eastAsia="Times New Roman" w:cstheme="minorHAnsi"/>
          <w:sz w:val="24"/>
          <w:szCs w:val="24"/>
          <w:lang w:eastAsia="tr-TR"/>
        </w:rPr>
        <w:t>”</w:t>
      </w:r>
      <w:r w:rsidR="00F74F06" w:rsidRPr="00F62A00">
        <w:rPr>
          <w:rFonts w:eastAsia="Times New Roman" w:cstheme="minorHAnsi"/>
          <w:sz w:val="24"/>
          <w:szCs w:val="24"/>
          <w:lang w:eastAsia="tr-TR"/>
        </w:rPr>
        <w:t xml:space="preserve"> kapsamında </w:t>
      </w:r>
      <w:r w:rsidR="00F74F06">
        <w:rPr>
          <w:rFonts w:eastAsia="Times New Roman" w:cstheme="minorHAnsi"/>
          <w:sz w:val="24"/>
          <w:szCs w:val="24"/>
          <w:lang w:eastAsia="tr-TR"/>
        </w:rPr>
        <w:t xml:space="preserve">farkındalık yaratmak üzere etkinlikler düzenlediklerini </w:t>
      </w:r>
      <w:r w:rsidRPr="007D737A">
        <w:rPr>
          <w:sz w:val="24"/>
          <w:szCs w:val="24"/>
        </w:rPr>
        <w:t>ifade etti. Cesur, “Yeşim Grup olarak sadece kendi içimizde değil, tedarikçilerimiz</w:t>
      </w:r>
      <w:r w:rsidR="00F62A00">
        <w:rPr>
          <w:sz w:val="24"/>
          <w:szCs w:val="24"/>
        </w:rPr>
        <w:t xml:space="preserve"> ve </w:t>
      </w:r>
      <w:r w:rsidRPr="007D737A">
        <w:rPr>
          <w:sz w:val="24"/>
          <w:szCs w:val="24"/>
        </w:rPr>
        <w:t>iş ortaklarımız</w:t>
      </w:r>
      <w:r w:rsidR="00F62A00">
        <w:rPr>
          <w:sz w:val="24"/>
          <w:szCs w:val="24"/>
        </w:rPr>
        <w:t>ın yanı sıra kamuoyunda</w:t>
      </w:r>
      <w:r w:rsidRPr="007D737A">
        <w:rPr>
          <w:sz w:val="24"/>
          <w:szCs w:val="24"/>
        </w:rPr>
        <w:t xml:space="preserve"> da bu farkındalığı artırmak için çalışmalar yapıyoruz. Bugünkü seminer, bu alandaki kararlılığımızın ve iş birliği yaklaşımımızın somut bir göstergesi.” </w:t>
      </w:r>
      <w:r w:rsidR="00E84017">
        <w:rPr>
          <w:sz w:val="24"/>
          <w:szCs w:val="24"/>
        </w:rPr>
        <w:t>dedi.</w:t>
      </w:r>
    </w:p>
    <w:p w14:paraId="0561987D" w14:textId="13BF9987" w:rsidR="00D04A5B" w:rsidRDefault="00D04A5B" w:rsidP="00CD5FB6">
      <w:pPr>
        <w:jc w:val="both"/>
        <w:rPr>
          <w:sz w:val="24"/>
          <w:szCs w:val="24"/>
        </w:rPr>
      </w:pPr>
      <w:r w:rsidRPr="007D737A">
        <w:rPr>
          <w:sz w:val="24"/>
          <w:szCs w:val="24"/>
        </w:rPr>
        <w:t xml:space="preserve">Konuşmasında, toplumsal cinsiyet eşitliği mücadelesinin </w:t>
      </w:r>
      <w:r w:rsidR="000A0A53">
        <w:rPr>
          <w:sz w:val="24"/>
          <w:szCs w:val="24"/>
        </w:rPr>
        <w:t xml:space="preserve">yalnızca </w:t>
      </w:r>
      <w:r w:rsidRPr="007D737A">
        <w:rPr>
          <w:sz w:val="24"/>
          <w:szCs w:val="24"/>
        </w:rPr>
        <w:t xml:space="preserve">Türkiye’nin değil, tüm dünyanın karşı karşıya olduğu bir sorun olduğunu belirten </w:t>
      </w:r>
      <w:r w:rsidR="00F62A00">
        <w:rPr>
          <w:sz w:val="24"/>
          <w:szCs w:val="24"/>
        </w:rPr>
        <w:t xml:space="preserve">Eğitmen </w:t>
      </w:r>
      <w:r w:rsidRPr="007D737A">
        <w:rPr>
          <w:sz w:val="24"/>
          <w:szCs w:val="24"/>
        </w:rPr>
        <w:t xml:space="preserve">Olcayto Ezgin, bu konuda farkındalık yaratmanın ve çözüm yolları aramanın önemine dikkat çekti. Ezgin, “Toplumsal cinsiyet eşitsizliği, </w:t>
      </w:r>
      <w:r w:rsidR="000A0A53">
        <w:rPr>
          <w:sz w:val="24"/>
          <w:szCs w:val="24"/>
        </w:rPr>
        <w:t>sadece</w:t>
      </w:r>
      <w:r w:rsidRPr="007D737A">
        <w:rPr>
          <w:sz w:val="24"/>
          <w:szCs w:val="24"/>
        </w:rPr>
        <w:t xml:space="preserve"> bireylerin değil, kurumların da çözümde aktif rol alması gereken evrensel bir sorun. Eşitlik, bir </w:t>
      </w:r>
      <w:r w:rsidRPr="007A0558">
        <w:rPr>
          <w:sz w:val="24"/>
          <w:szCs w:val="24"/>
        </w:rPr>
        <w:t>hedef değil; sürekli bir çabadır ve ancak birlikte hareket edilirse başarılabilir. Yeşim Grup’un bu alandaki öncü yaklaşımı, bu sürecin en güzel örneklerinden biri.” ifadelerini kullandı.</w:t>
      </w:r>
    </w:p>
    <w:p w14:paraId="1B41442F" w14:textId="5FEAE502" w:rsidR="00A33F0D" w:rsidRPr="00F563D1" w:rsidRDefault="00A33F0D" w:rsidP="00CD5FB6">
      <w:pPr>
        <w:jc w:val="both"/>
        <w:rPr>
          <w:sz w:val="24"/>
          <w:szCs w:val="24"/>
        </w:rPr>
      </w:pPr>
      <w:r w:rsidRPr="00F563D1">
        <w:rPr>
          <w:rFonts w:cstheme="minorHAnsi"/>
          <w:sz w:val="24"/>
          <w:szCs w:val="24"/>
        </w:rPr>
        <w:t xml:space="preserve">Mor Salkım Kadın Danışma ve Dayanışma Derneği ile birlikte </w:t>
      </w:r>
      <w:r w:rsidR="00F563D1" w:rsidRPr="00F563D1">
        <w:rPr>
          <w:rFonts w:cstheme="minorHAnsi"/>
          <w:sz w:val="24"/>
          <w:szCs w:val="24"/>
        </w:rPr>
        <w:t xml:space="preserve">2016 yılından bu yana </w:t>
      </w:r>
      <w:r w:rsidRPr="00F563D1">
        <w:rPr>
          <w:rFonts w:cstheme="minorHAnsi"/>
          <w:sz w:val="24"/>
          <w:szCs w:val="24"/>
        </w:rPr>
        <w:t xml:space="preserve">“Evde İşte Eşitlik” projesini yürüten Yeşim Grup, proje kapsamında iş yerinde toplumsal cinsiyet eşitliğini teşvik etmekte ve bünyesinde kurduğu kadına yönelik şiddete karşı duran mekanizmalar aracılığı ile de </w:t>
      </w:r>
      <w:r w:rsidR="00CE304C" w:rsidRPr="00F563D1">
        <w:rPr>
          <w:rFonts w:cstheme="minorHAnsi"/>
          <w:sz w:val="24"/>
          <w:szCs w:val="24"/>
        </w:rPr>
        <w:t xml:space="preserve">bu konuda </w:t>
      </w:r>
      <w:r w:rsidRPr="00F563D1">
        <w:rPr>
          <w:rFonts w:cstheme="minorHAnsi"/>
          <w:sz w:val="24"/>
          <w:szCs w:val="24"/>
        </w:rPr>
        <w:t>çalışanlarının yanında bir tutum sergilemektedir.</w:t>
      </w:r>
    </w:p>
    <w:p w14:paraId="069D80B4" w14:textId="2D91504B" w:rsidR="007A0558" w:rsidRPr="00A33F0D" w:rsidRDefault="00A33F0D" w:rsidP="00CB0402">
      <w:pPr>
        <w:rPr>
          <w:rFonts w:cstheme="minorHAnsi"/>
          <w:sz w:val="24"/>
          <w:szCs w:val="24"/>
        </w:rPr>
      </w:pPr>
      <w:r w:rsidRPr="00F563D1">
        <w:rPr>
          <w:sz w:val="24"/>
          <w:szCs w:val="24"/>
        </w:rPr>
        <w:t xml:space="preserve">Yeşim Grup ayrıca </w:t>
      </w:r>
      <w:r w:rsidR="007A0558" w:rsidRPr="00F563D1">
        <w:rPr>
          <w:sz w:val="24"/>
          <w:szCs w:val="24"/>
        </w:rPr>
        <w:t xml:space="preserve">TÜSİAD, Birleşmiş Milletler Nüfus Fonu (UNFPA) ve Sabancı Vakfı’nın desteği ile yürütülen “İş Dünyası </w:t>
      </w:r>
      <w:r w:rsidRPr="00F563D1">
        <w:rPr>
          <w:sz w:val="24"/>
          <w:szCs w:val="24"/>
        </w:rPr>
        <w:t xml:space="preserve">Ev </w:t>
      </w:r>
      <w:r w:rsidR="007A0558" w:rsidRPr="00F563D1">
        <w:rPr>
          <w:sz w:val="24"/>
          <w:szCs w:val="24"/>
        </w:rPr>
        <w:t>İçi Şiddete Karşı Şirketler Ağı (BADV)”</w:t>
      </w:r>
      <w:r w:rsidR="00CB0402" w:rsidRPr="00F563D1">
        <w:rPr>
          <w:sz w:val="24"/>
          <w:szCs w:val="24"/>
        </w:rPr>
        <w:t>nın</w:t>
      </w:r>
      <w:r w:rsidR="007A0558" w:rsidRPr="00F563D1">
        <w:rPr>
          <w:sz w:val="24"/>
          <w:szCs w:val="24"/>
        </w:rPr>
        <w:t xml:space="preserve"> kurucu </w:t>
      </w:r>
      <w:r w:rsidRPr="00F563D1">
        <w:rPr>
          <w:sz w:val="24"/>
          <w:szCs w:val="24"/>
        </w:rPr>
        <w:t xml:space="preserve"> üyelerinden biridir ve bu konuda Türkiye’deki çalışmalara liderlik etmektedir.</w:t>
      </w:r>
      <w:bookmarkEnd w:id="0"/>
    </w:p>
    <w:sectPr w:rsidR="007A0558" w:rsidRPr="00A33F0D" w:rsidSect="005319EE">
      <w:headerReference w:type="default" r:id="rId6"/>
      <w:footerReference w:type="default" r:id="rId7"/>
      <w:pgSz w:w="11906" w:h="16838"/>
      <w:pgMar w:top="1417" w:right="1133" w:bottom="1417" w:left="1275" w:header="28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D9F5" w14:textId="77777777" w:rsidR="00C001D5" w:rsidRDefault="00C001D5" w:rsidP="009C7460">
      <w:pPr>
        <w:spacing w:after="0" w:line="240" w:lineRule="auto"/>
      </w:pPr>
      <w:r>
        <w:separator/>
      </w:r>
    </w:p>
  </w:endnote>
  <w:endnote w:type="continuationSeparator" w:id="0">
    <w:p w14:paraId="2310CC57" w14:textId="77777777" w:rsidR="00C001D5" w:rsidRDefault="00C001D5" w:rsidP="009C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21002A87" w:usb1="80000000" w:usb2="00000008" w:usb3="00000000" w:csb0="000101FF" w:csb1="00000000"/>
  </w:font>
  <w:font w:name="TT Norms Light"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1E61" w14:textId="4F871F24" w:rsidR="009C7460" w:rsidRDefault="009C7460" w:rsidP="009C7460">
    <w:pPr>
      <w:pStyle w:val="Footer"/>
      <w:jc w:val="center"/>
      <w:rPr>
        <w:rFonts w:ascii="TT Norms Light" w:eastAsiaTheme="majorEastAsia" w:hAnsi="TT Norms Light" w:cstheme="majorBidi"/>
        <w:b/>
        <w:bCs/>
        <w:color w:val="ED7D31" w:themeColor="accent2"/>
        <w:sz w:val="20"/>
        <w:szCs w:val="20"/>
      </w:rPr>
    </w:pPr>
    <w:r w:rsidRPr="009C7460">
      <w:rPr>
        <w:rFonts w:ascii="Calibri" w:eastAsiaTheme="majorEastAsia" w:hAnsi="Calibri" w:cstheme="majorBidi"/>
        <w:noProof/>
        <w:color w:val="4472C4" w:themeColor="accent1"/>
        <w:lang w:eastAsia="tr-TR"/>
      </w:rPr>
      <w:drawing>
        <wp:anchor distT="0" distB="0" distL="114300" distR="114300" simplePos="0" relativeHeight="251661312" behindDoc="1" locked="0" layoutInCell="1" allowOverlap="1" wp14:anchorId="565131A2" wp14:editId="1C903F79">
          <wp:simplePos x="0" y="0"/>
          <wp:positionH relativeFrom="page">
            <wp:posOffset>3070860</wp:posOffset>
          </wp:positionH>
          <wp:positionV relativeFrom="bottomMargin">
            <wp:posOffset>-274955</wp:posOffset>
          </wp:positionV>
          <wp:extent cx="1475105" cy="416560"/>
          <wp:effectExtent l="0" t="0" r="0" b="0"/>
          <wp:wrapNone/>
          <wp:docPr id="2" name="Resim 2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 descr="metin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88E7AA" w14:textId="5778F55F" w:rsidR="009C7460" w:rsidRPr="009C7460" w:rsidRDefault="009C7460" w:rsidP="009C7460">
    <w:pPr>
      <w:pStyle w:val="Footer"/>
      <w:jc w:val="center"/>
      <w:rPr>
        <w:rFonts w:eastAsiaTheme="majorEastAsia" w:cstheme="majorBidi"/>
        <w:color w:val="4472C4" w:themeColor="accent1"/>
        <w:sz w:val="20"/>
        <w:szCs w:val="20"/>
      </w:rPr>
    </w:pP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A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KARAPINAR MAH. ANKARA YOLU CAD. NO: 900 16300 YILDIRIM BURSA</w:t>
    </w:r>
    <w:r w:rsidRPr="009C7460">
      <w:rPr>
        <w:rFonts w:eastAsiaTheme="majorEastAsia" w:cstheme="majorBidi"/>
        <w:b/>
        <w:bCs/>
        <w:color w:val="4472C4" w:themeColor="accent1"/>
        <w:sz w:val="20"/>
        <w:szCs w:val="20"/>
      </w:rPr>
      <w:t xml:space="preserve"> </w:t>
    </w: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T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+90 224 280 860</w:t>
    </w:r>
  </w:p>
  <w:p w14:paraId="4E982183" w14:textId="0729FD6E" w:rsidR="009C7460" w:rsidRPr="009C7460" w:rsidRDefault="009C7460" w:rsidP="009C7460">
    <w:pPr>
      <w:pStyle w:val="Footer"/>
      <w:jc w:val="center"/>
      <w:rPr>
        <w:rFonts w:ascii="Calibri" w:hAnsi="Calibri"/>
      </w:rPr>
    </w:pP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www</w:t>
    </w:r>
    <w:r w:rsidRPr="009C7460">
      <w:rPr>
        <w:rFonts w:ascii="Calibri" w:eastAsiaTheme="majorEastAsia" w:hAnsi="Calibri" w:cstheme="majorBidi"/>
        <w:b/>
        <w:bCs/>
        <w:color w:val="4472C4" w:themeColor="accent1"/>
        <w:sz w:val="24"/>
        <w:szCs w:val="24"/>
      </w:rPr>
      <w:t>.yesim.</w:t>
    </w: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F99E" w14:textId="77777777" w:rsidR="00C001D5" w:rsidRDefault="00C001D5" w:rsidP="009C7460">
      <w:pPr>
        <w:spacing w:after="0" w:line="240" w:lineRule="auto"/>
      </w:pPr>
      <w:r>
        <w:separator/>
      </w:r>
    </w:p>
  </w:footnote>
  <w:footnote w:type="continuationSeparator" w:id="0">
    <w:p w14:paraId="5C78E140" w14:textId="77777777" w:rsidR="00C001D5" w:rsidRDefault="00C001D5" w:rsidP="009C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8DA2" w14:textId="5DAC105F" w:rsidR="009C7460" w:rsidRDefault="005319EE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55B452C0" wp14:editId="6166E841">
          <wp:simplePos x="0" y="0"/>
          <wp:positionH relativeFrom="margin">
            <wp:posOffset>-913650</wp:posOffset>
          </wp:positionH>
          <wp:positionV relativeFrom="margin">
            <wp:posOffset>-2149071</wp:posOffset>
          </wp:positionV>
          <wp:extent cx="7613015" cy="1799590"/>
          <wp:effectExtent l="0" t="0" r="0" b="381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39419D" w14:textId="09B41C3D" w:rsidR="009C7460" w:rsidRDefault="009C74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60"/>
    <w:rsid w:val="00015C83"/>
    <w:rsid w:val="00023290"/>
    <w:rsid w:val="0004162D"/>
    <w:rsid w:val="00053120"/>
    <w:rsid w:val="000A0A53"/>
    <w:rsid w:val="001507A3"/>
    <w:rsid w:val="00156E96"/>
    <w:rsid w:val="0016047A"/>
    <w:rsid w:val="001B3BF0"/>
    <w:rsid w:val="001B4889"/>
    <w:rsid w:val="001C4D4A"/>
    <w:rsid w:val="001D308A"/>
    <w:rsid w:val="001E6BA1"/>
    <w:rsid w:val="00220748"/>
    <w:rsid w:val="00250153"/>
    <w:rsid w:val="0025291B"/>
    <w:rsid w:val="00267EF3"/>
    <w:rsid w:val="00282472"/>
    <w:rsid w:val="002C0ECB"/>
    <w:rsid w:val="002E4797"/>
    <w:rsid w:val="0033666D"/>
    <w:rsid w:val="00336D57"/>
    <w:rsid w:val="00340B24"/>
    <w:rsid w:val="00386CBC"/>
    <w:rsid w:val="004166BC"/>
    <w:rsid w:val="004548F2"/>
    <w:rsid w:val="00461152"/>
    <w:rsid w:val="00463F7E"/>
    <w:rsid w:val="00474FF9"/>
    <w:rsid w:val="0049109C"/>
    <w:rsid w:val="004A4C80"/>
    <w:rsid w:val="004B4963"/>
    <w:rsid w:val="004F30D2"/>
    <w:rsid w:val="00510980"/>
    <w:rsid w:val="005276BF"/>
    <w:rsid w:val="005319EE"/>
    <w:rsid w:val="005324E6"/>
    <w:rsid w:val="0054407B"/>
    <w:rsid w:val="00561569"/>
    <w:rsid w:val="0057515F"/>
    <w:rsid w:val="0059259D"/>
    <w:rsid w:val="006166DC"/>
    <w:rsid w:val="00623C1D"/>
    <w:rsid w:val="00635639"/>
    <w:rsid w:val="00635B33"/>
    <w:rsid w:val="00671F24"/>
    <w:rsid w:val="006D2ACD"/>
    <w:rsid w:val="00715AC5"/>
    <w:rsid w:val="007463C0"/>
    <w:rsid w:val="00775F7C"/>
    <w:rsid w:val="007A0558"/>
    <w:rsid w:val="007B2D32"/>
    <w:rsid w:val="007B622A"/>
    <w:rsid w:val="007C1F9B"/>
    <w:rsid w:val="007D65D5"/>
    <w:rsid w:val="007D737A"/>
    <w:rsid w:val="007E3AEB"/>
    <w:rsid w:val="007E6A90"/>
    <w:rsid w:val="00862132"/>
    <w:rsid w:val="008B3C69"/>
    <w:rsid w:val="008B3FB9"/>
    <w:rsid w:val="008D36D1"/>
    <w:rsid w:val="008D7D83"/>
    <w:rsid w:val="008F253A"/>
    <w:rsid w:val="00942291"/>
    <w:rsid w:val="009439FE"/>
    <w:rsid w:val="009548AD"/>
    <w:rsid w:val="009576F8"/>
    <w:rsid w:val="0098260B"/>
    <w:rsid w:val="00991858"/>
    <w:rsid w:val="009C0A43"/>
    <w:rsid w:val="009C7460"/>
    <w:rsid w:val="009E2524"/>
    <w:rsid w:val="009E64BC"/>
    <w:rsid w:val="009E7D73"/>
    <w:rsid w:val="00A1755B"/>
    <w:rsid w:val="00A22D36"/>
    <w:rsid w:val="00A301AD"/>
    <w:rsid w:val="00A33F0D"/>
    <w:rsid w:val="00A47712"/>
    <w:rsid w:val="00A871C8"/>
    <w:rsid w:val="00AC6A6D"/>
    <w:rsid w:val="00AE38B3"/>
    <w:rsid w:val="00AF1EDE"/>
    <w:rsid w:val="00B21CE2"/>
    <w:rsid w:val="00B3051E"/>
    <w:rsid w:val="00B34300"/>
    <w:rsid w:val="00B42D8C"/>
    <w:rsid w:val="00B44B0E"/>
    <w:rsid w:val="00B8302B"/>
    <w:rsid w:val="00B91567"/>
    <w:rsid w:val="00C001D5"/>
    <w:rsid w:val="00C11191"/>
    <w:rsid w:val="00C24116"/>
    <w:rsid w:val="00C2726E"/>
    <w:rsid w:val="00C50859"/>
    <w:rsid w:val="00C60C13"/>
    <w:rsid w:val="00CB0402"/>
    <w:rsid w:val="00CD5FB6"/>
    <w:rsid w:val="00CE304C"/>
    <w:rsid w:val="00D04A5B"/>
    <w:rsid w:val="00D3659F"/>
    <w:rsid w:val="00D45054"/>
    <w:rsid w:val="00D532C6"/>
    <w:rsid w:val="00D735AD"/>
    <w:rsid w:val="00DA3D1C"/>
    <w:rsid w:val="00DD02BB"/>
    <w:rsid w:val="00DE178C"/>
    <w:rsid w:val="00DE5A53"/>
    <w:rsid w:val="00DF6521"/>
    <w:rsid w:val="00E011DD"/>
    <w:rsid w:val="00E66E62"/>
    <w:rsid w:val="00E7155F"/>
    <w:rsid w:val="00E7529B"/>
    <w:rsid w:val="00E84017"/>
    <w:rsid w:val="00EA1988"/>
    <w:rsid w:val="00EA34B5"/>
    <w:rsid w:val="00EB7A3F"/>
    <w:rsid w:val="00EC071E"/>
    <w:rsid w:val="00F563D1"/>
    <w:rsid w:val="00F62A00"/>
    <w:rsid w:val="00F65A7F"/>
    <w:rsid w:val="00F74F06"/>
    <w:rsid w:val="00FA5ACE"/>
    <w:rsid w:val="00FA68E1"/>
    <w:rsid w:val="00F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2F880D"/>
  <w15:chartTrackingRefBased/>
  <w15:docId w15:val="{E45E6D7F-FCF3-443B-BB0B-E2AEA2C8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460"/>
  </w:style>
  <w:style w:type="paragraph" w:styleId="Footer">
    <w:name w:val="footer"/>
    <w:basedOn w:val="Normal"/>
    <w:link w:val="FooterChar"/>
    <w:uiPriority w:val="99"/>
    <w:unhideWhenUsed/>
    <w:rsid w:val="009C7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460"/>
  </w:style>
  <w:style w:type="paragraph" w:styleId="PlainText">
    <w:name w:val="Plain Text"/>
    <w:basedOn w:val="Normal"/>
    <w:link w:val="PlainTextChar"/>
    <w:uiPriority w:val="99"/>
    <w:unhideWhenUsed/>
    <w:rsid w:val="005319EE"/>
    <w:pPr>
      <w:spacing w:after="0" w:line="240" w:lineRule="auto"/>
    </w:pPr>
    <w:rPr>
      <w:rFonts w:ascii="Tahoma" w:hAnsi="Tahom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19EE"/>
    <w:rPr>
      <w:rFonts w:ascii="Tahoma" w:hAnsi="Tahoma"/>
      <w:szCs w:val="21"/>
    </w:rPr>
  </w:style>
  <w:style w:type="paragraph" w:styleId="NormalWeb">
    <w:name w:val="Normal (Web)"/>
    <w:basedOn w:val="Normal"/>
    <w:uiPriority w:val="99"/>
    <w:semiHidden/>
    <w:unhideWhenUsed/>
    <w:rsid w:val="008B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8B3FB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3F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B0E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34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Iskeceli(YESIM-2427)</dc:creator>
  <cp:keywords/>
  <dc:description/>
  <cp:lastModifiedBy>Kurumsal iletisim(YESIM-2423)</cp:lastModifiedBy>
  <cp:revision>11</cp:revision>
  <dcterms:created xsi:type="dcterms:W3CDTF">2024-11-21T07:07:00Z</dcterms:created>
  <dcterms:modified xsi:type="dcterms:W3CDTF">2024-11-26T13:49:00Z</dcterms:modified>
</cp:coreProperties>
</file>